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bookmarkStart w:id="0" w:name="_Hlk34408718"/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Maxim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: заказ такси </w:t>
      </w:r>
      <w:bookmarkEnd w:id="0"/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для 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iOS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РУКОВОДСТВО ПОЛЬЗОВАТЕЛЯ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4"/>
        </w:rPr>
        <w:t>Листов 15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i/>
          <w:i/>
          <w:iCs/>
          <w:color w:val="00000A"/>
          <w:sz w:val="28"/>
          <w:szCs w:val="24"/>
        </w:rPr>
      </w:pPr>
      <w:bookmarkStart w:id="1" w:name="_GoBack"/>
      <w:bookmarkEnd w:id="1"/>
      <w:r>
        <w:rPr>
          <w:rFonts w:eastAsia="Calibri" w:cs="Times New Roman" w:ascii="Liberation Serif" w:hAnsi="Liberation Serif"/>
          <w:i/>
          <w:iCs/>
          <w:color w:val="00000A"/>
          <w:sz w:val="28"/>
          <w:szCs w:val="24"/>
        </w:rPr>
        <w:t>2023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В документе приведены сведения, необходимые пользователю для оформления и </w:t>
      </w:r>
      <w:r>
        <w:rPr>
          <w:rFonts w:cs="Times New Roman" w:ascii="Times New Roman" w:hAnsi="Times New Roman"/>
          <w:sz w:val="28"/>
          <w:szCs w:val="28"/>
        </w:rPr>
        <w:t xml:space="preserve">сопровождения заявок на предоставление транспортных и информационных услуг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посредством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Перечислены назначения и условия применения, описана подготовка к работе, приводится описание операций.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color w:val="00000A"/>
          <w:sz w:val="28"/>
          <w:szCs w:val="28"/>
        </w:rPr>
      </w:pPr>
      <w:r>
        <w:rPr>
          <w:rFonts w:ascii="Liberation Serif" w:hAnsi="Liberation Serif"/>
          <w:color w:val="00000A"/>
          <w:sz w:val="28"/>
          <w:szCs w:val="28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 https://client.taximaxim.com/term/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ascii="Liberation Serif" w:hAnsi="Liberation Serif"/>
          <w:color w:val="00000A"/>
          <w:sz w:val="28"/>
          <w:szCs w:val="28"/>
        </w:rPr>
        <w:t>Правообладатель: Татаринцев И.В. (ИНН 450131364050).</w:t>
      </w:r>
    </w:p>
    <w:p>
      <w:pPr>
        <w:pStyle w:val="Normal"/>
        <w:spacing w:lineRule="auto" w:line="360" w:before="0" w:after="0"/>
        <w:ind w:firstLine="709"/>
        <w:jc w:val="both"/>
        <w:rPr>
          <w:rFonts w:ascii="Calibri" w:hAnsi="Calibri" w:eastAsia="Calibri" w:cs="Times New Roman"/>
          <w:color w:val="00000A"/>
          <w:sz w:val="24"/>
          <w:szCs w:val="24"/>
        </w:rPr>
      </w:pPr>
      <w:r>
        <w:rPr>
          <w:rFonts w:eastAsia="Calibri" w:cs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СОДЕРЖАНИЕ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 </w:t>
      </w:r>
      <w:bookmarkStart w:id="2" w:name="__DdeLink__19777_618408524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 Подготовка к работе</w:t>
        <w:tab/>
        <w:t>6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ind w:left="28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ind w:left="28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 Порядок загрузки данных и программ</w:t>
        <w:tab/>
        <w:t>6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2.3 Порядок проверки работоспособности</w:t>
        <w:tab/>
        <w:t>7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 Описание операций</w:t>
        <w:tab/>
        <w:t>11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3.1 Выполняемые функции и задачи</w:t>
        <w:tab/>
        <w:t>11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 Выполнение программы</w:t>
        <w:tab/>
        <w:t>13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ind w:left="56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3.2.1 Создание нового заказа……………………………………………….13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ind w:left="56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3.2.2 Выбор автоматически сохраненной поездки………………………..13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ind w:left="56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3.2.3 Сохранение и выбор поездки из категории «Избранное»……….….13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 Аварийные ситуации</w:t>
      </w:r>
      <w:bookmarkEnd w:id="2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15</w:t>
      </w:r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предварительных комплексных испытаниях;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опытной эксплуатации;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приемочных испытаниях;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промышленной эксплуатации.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</w:rPr>
        <w:t xml:space="preserve">автоматизация процесса оформления и сопровождения заявок на предоставление транспортных и информационных услуг в Контакт-центре, а также прочие взаимодействия Заказчика с </w:t>
      </w:r>
      <w:bookmarkStart w:id="3" w:name="_Hlk34226244"/>
      <w:r>
        <w:rPr>
          <w:rFonts w:cs="Times New Roman" w:ascii="Times New Roman" w:hAnsi="Times New Roman"/>
          <w:sz w:val="28"/>
          <w:szCs w:val="28"/>
        </w:rPr>
        <w:t xml:space="preserve">Контакт-центром </w:t>
      </w:r>
      <w:bookmarkEnd w:id="3"/>
      <w:r>
        <w:rPr>
          <w:rFonts w:cs="Times New Roman" w:ascii="Times New Roman" w:hAnsi="Times New Roman"/>
          <w:sz w:val="28"/>
          <w:szCs w:val="28"/>
        </w:rPr>
        <w:t>посредством приложения, установленного на мобильные телефоны, коммуникаторы, навигаторы и прочие мобильные устройства, подключенные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ascii="Liberation Serif" w:hAnsi="Liberation Serif"/>
          <w:color w:val="00000A"/>
          <w:sz w:val="28"/>
          <w:szCs w:val="28"/>
        </w:rPr>
        <w:t>Программа должна эксплуатироваться пользователями, которым доступ был предоставлен после регистрации в приложении.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rPr>
          <w:rFonts w:ascii="Calibri" w:hAnsi="Calibri" w:eastAsia="Calibri" w:cs="Times New Roman"/>
          <w:color w:val="00000A"/>
          <w:sz w:val="24"/>
          <w:szCs w:val="24"/>
        </w:rPr>
      </w:pPr>
      <w:r>
        <w:rPr>
          <w:rFonts w:eastAsia="Calibri" w:cs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1 НАЗНАЧЕНИЕ И УСЛОВИЯ ПРИМЕНЕНИЯ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bookmarkStart w:id="4" w:name="_Hlk34408811"/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bookmarkEnd w:id="4"/>
      <w:r>
        <w:rPr>
          <w:rFonts w:cs="Times New Roman" w:ascii="Times New Roman" w:hAnsi="Times New Roman"/>
          <w:sz w:val="28"/>
          <w:szCs w:val="28"/>
        </w:rPr>
        <w:t xml:space="preserve"> предназначен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для оформления и </w:t>
      </w:r>
      <w:r>
        <w:rPr>
          <w:rFonts w:cs="Times New Roman" w:ascii="Times New Roman" w:hAnsi="Times New Roman"/>
          <w:sz w:val="28"/>
          <w:szCs w:val="28"/>
        </w:rPr>
        <w:t xml:space="preserve">сопровождения заявок на предоставление транспортных и информационных услуг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посредством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Тип ЭВМ пользователя: мобильный телефон или планшетный ПК на базе ОС iOS 9.0 и новее. Совместимо со следующими техническими устройствами: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>
        <w:rPr>
          <w:rFonts w:ascii="Liberation Serif" w:hAnsi="Liberation Serif"/>
          <w:sz w:val="28"/>
          <w:szCs w:val="28"/>
          <w:lang w:val="en-US"/>
        </w:rPr>
        <w:t>iPhone</w:t>
      </w:r>
      <w:r>
        <w:rPr>
          <w:rFonts w:ascii="Liberation Serif" w:hAnsi="Liberation Serif"/>
          <w:sz w:val="28"/>
          <w:szCs w:val="28"/>
        </w:rPr>
        <w:t xml:space="preserve">; 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>
        <w:rPr>
          <w:rFonts w:ascii="Liberation Serif" w:hAnsi="Liberation Serif"/>
          <w:sz w:val="28"/>
          <w:szCs w:val="28"/>
          <w:lang w:val="en-US"/>
        </w:rPr>
        <w:t>iPad</w:t>
      </w:r>
      <w:r>
        <w:rPr>
          <w:rFonts w:ascii="Liberation Serif" w:hAnsi="Liberation Serif"/>
          <w:sz w:val="28"/>
          <w:szCs w:val="28"/>
        </w:rPr>
        <w:t>;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>
        <w:rPr>
          <w:rFonts w:ascii="Liberation Serif" w:hAnsi="Liberation Serif"/>
          <w:sz w:val="28"/>
          <w:szCs w:val="28"/>
          <w:lang w:val="en-US"/>
        </w:rPr>
        <w:t>iPod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touch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полного использования программы необходима регистрация номера мобильного телефона пользователя (пароль).</w:t>
      </w:r>
    </w:p>
    <w:p>
      <w:pPr>
        <w:pStyle w:val="Normal"/>
        <w:rPr>
          <w:rFonts w:ascii="Calibri" w:hAnsi="Calibri" w:eastAsia="Calibri" w:cs="Times New Roman"/>
          <w:color w:val="00000A"/>
          <w:sz w:val="24"/>
          <w:szCs w:val="24"/>
        </w:rPr>
      </w:pPr>
      <w:r>
        <w:rPr>
          <w:rFonts w:eastAsia="Calibri" w:cs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2 ПОДГОТОВКА К РАБОТЕ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  <w:t>2.1 Состав и содержание дистрибутивного носителя данных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Доступ к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предоставляется по прямой ссылке на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AppStore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  <w:t>2.2 Порядок загрузки данных и программ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Для загрузки программы при наличии ссылки на Интернет-ресурс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1) Открыть страницу с приложением в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AppStore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(ссылка на Интернет-ресурс: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https://apps.apple.com/ru/app/maxim-%D0%B7%D0%B0%D0%BA%D0%B0%D0%B7-%D1%82%D0%B0%D0%BA%D1%81%D0%B8/id579985456</w:t>
        </w:r>
      </w:hyperlink>
      <w:r>
        <w:rPr>
          <w:rFonts w:eastAsia="Calibri" w:cs="Times New Roman" w:ascii="Times New Roman" w:hAnsi="Times New Roman"/>
          <w:color w:val="00000A"/>
          <w:sz w:val="28"/>
          <w:szCs w:val="28"/>
        </w:rPr>
        <w:t>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2) Установить приложение на устройство, нажав на кнопку «Загрузить» (рисунок 1).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/>
        <w:drawing>
          <wp:inline distT="0" distB="0" distL="0" distR="0">
            <wp:extent cx="2376170" cy="4243070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Рисунок 1 – Установка приложения на устройство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Для загрузки программы без прямой ссылки на Интернет-ресурс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1) Перейти в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AppStore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Ввести в поисковой строке «максим:</w:t>
      </w:r>
      <w:r>
        <w:rPr>
          <w:rFonts w:cs="Times New Roman" w:ascii="Times New Roman" w:hAnsi="Times New Roman"/>
          <w:spacing w:val="8"/>
          <w:sz w:val="28"/>
          <w:szCs w:val="28"/>
          <w:shd w:fill="FFFFFF" w:val="clear"/>
        </w:rPr>
        <w:t xml:space="preserve"> заказ такси</w:t>
      </w:r>
      <w:r>
        <w:rPr>
          <w:rFonts w:cs="Times New Roman" w:ascii="Times New Roman" w:hAnsi="Times New Roman"/>
          <w:sz w:val="28"/>
          <w:szCs w:val="28"/>
        </w:rPr>
        <w:t>» (рисунок 2);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eastAsia="Calibri" w:cs="Times New Roman" w:ascii="Times New Roman" w:hAnsi="Times New Roman"/>
          <w:sz w:val="28"/>
          <w:szCs w:val="28"/>
        </w:rPr>
        <w:t>Установить приложение на устройство, нажав на кнопку «Загрузить».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/>
        <w:drawing>
          <wp:inline distT="0" distB="0" distL="0" distR="0">
            <wp:extent cx="2667000" cy="4734560"/>
            <wp:effectExtent l="0" t="0" r="0" b="0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Рисунок 2 – Запрос в поисковую строку</w:t>
      </w:r>
    </w:p>
    <w:p>
      <w:pPr>
        <w:pStyle w:val="Normal"/>
        <w:keepNext w:val="true"/>
        <w:keepLines/>
        <w:spacing w:lineRule="auto" w:line="360" w:before="244" w:after="244"/>
        <w:ind w:left="709" w:hanging="0"/>
        <w:jc w:val="both"/>
        <w:rPr>
          <w:rFonts w:ascii="Liberation Serif" w:hAnsi="Liberation Serif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b/>
          <w:bCs/>
          <w:color w:val="00000A"/>
          <w:sz w:val="28"/>
          <w:szCs w:val="28"/>
        </w:rPr>
        <w:t>2.3 Порядок проверки работоспособности</w:t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Для проверки доступности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 с устройства пользователя необходимо выполнить следующие действия:</w:t>
      </w:r>
    </w:p>
    <w:p>
      <w:pPr>
        <w:pStyle w:val="ListParagraph"/>
        <w:keepNext w:val="true"/>
        <w:keepLines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Открыть приложение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cs="Times New Roman" w:ascii="Times New Roman" w:hAnsi="Times New Roman"/>
          <w:sz w:val="28"/>
          <w:szCs w:val="28"/>
        </w:rPr>
        <w:t xml:space="preserve"> (Рисунок 3)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; </w:t>
      </w:r>
    </w:p>
    <w:p>
      <w:pPr>
        <w:pStyle w:val="ListParagraph"/>
        <w:keepNext w:val="true"/>
        <w:keepLines/>
        <w:numPr>
          <w:ilvl w:val="0"/>
          <w:numId w:val="2"/>
        </w:numPr>
        <w:spacing w:lineRule="auto" w:line="360" w:before="0" w:after="0"/>
        <w:ind w:left="0" w:firstLine="709"/>
        <w:contextualSpacing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Убедиться, что в окне открылся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Для полного доступа к функционалу приложения необходимо подтверждение мобильного номера. Для подтверждения необходимо зайти в раздел меню и нажать кнопку «Авторизоваться» (Рисунок 4 и Рисунок 5). Следуя инструкциям получить код и ввести его в соответствующее поле.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При возникновении затруднений или ошибок, следует обратиться в службу поддержки.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/>
        <w:drawing>
          <wp:inline distT="0" distB="0" distL="0" distR="0">
            <wp:extent cx="2950210" cy="5236845"/>
            <wp:effectExtent l="0" t="0" r="0" b="0"/>
            <wp:docPr id="3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Рисунок 3 – интерфейс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3145790" cy="5584190"/>
            <wp:effectExtent l="0" t="0" r="0" b="0"/>
            <wp:docPr id="4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55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Рисунок 4 – функция Авторизации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3034665" cy="5387340"/>
            <wp:effectExtent l="0" t="0" r="0" b="0"/>
            <wp:docPr id="5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Рисунок 5 – функция Авторизации</w:t>
      </w:r>
    </w:p>
    <w:p>
      <w:pPr>
        <w:pStyle w:val="Normal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 ОПИСАНИЕ ОПЕРАЦИЙ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3.1 Выполняемые функции и задачи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обеспечивает возможность выполнения перечисленных ниже функций: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360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5" w:name="_Hlk34145627"/>
      <w:r>
        <w:rPr>
          <w:rFonts w:cs="Times New Roman" w:ascii="Times New Roman" w:hAnsi="Times New Roman"/>
          <w:sz w:val="28"/>
          <w:szCs w:val="28"/>
        </w:rPr>
        <w:t>функция выбора города и страны</w:t>
      </w:r>
      <w:bookmarkEnd w:id="5"/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360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оформления заказа на вызов транспортного средства;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360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автоматического сохранения последних 25 выполненных заказов;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360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ручного сохранения избранных заказов;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360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меню приложения.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Выбор города и страны осуществляется в правом верхнем углу интерфейса приложения. 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Оформление заказа транспортного средства.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Функционал приложения позволяет оформить заказ на вызов транспортного средства, используя следующие критерии выбора и параметры информации: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маршрут движения транспортного средства, который заполняется в интерфейсе приложения путём указания на начальную (строка «Откуда») и конечную (строка «Куда») точки маршрута движения транспортного средства, при этом количество промежуточных адресов поездки не ограничено и добавляется посредством указания нового адреса в строке «Добавить адрес».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указании адреса начальной точки маршрута функционал приложения позволяет конкретизировать адрес, указав в строке «Куда лучше подъехать?», например, номер подъезда, центральный вход в здание или частный дом.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время подачи транспортного средства. Функционал приложения позволяет вызывать транспортное средство на текущее время или на отложенную дату, но не позднее пяти дней от текущей даты.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тариф, в соответствии с которым будет произведена подача транспортного средства.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приложении доступны следующие тарифы: «Легковые» (Эконом, Комфорт, Бизнес, Компактвэн, Минивэн), «Грузовые» (Грузовой до 750 кг., Грузовой до 1,5 т., Грузовой до 2 т., Грузовой до 3,5 т.), «Автобусы» (Автобус, 13 мест; Автобус, 25 мест), «Спецтехника» (Эвакуатор), «Услуги» (Грузчик, Личный водитель, Буксировка, Запуск двигателя).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выбор способа оплаты за поездку. В приложении реализована возможность оплаты наличными денежными средствами, с лицевого счета или с банковской карты пользователя.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2.5. указание дополнительных параметров заказа в функции «Пожелания к заказу». Данная функция приложения позволяет пользователю увеличить стоимость заказа, указать общее количество пассажиров, а также на наличие в числе пассажиров детей младше 7 лет. Кроме того, возможно указание на наличие багажа или животных, необходимость приезда транспортного средства с увеличенным багажником, а также возможно заказать дополнительные услуги: помощь водителя, встреча с табличкой.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3. Ф</w:t>
      </w:r>
      <w:r>
        <w:rPr>
          <w:rFonts w:cs="Times New Roman" w:ascii="Times New Roman" w:hAnsi="Times New Roman"/>
          <w:sz w:val="28"/>
          <w:szCs w:val="28"/>
        </w:rPr>
        <w:t>ункция автоматического сохранения последних 25 выполненных заказов предусматривает возможность удаления информации по каждой поездке, повторения любого сохраненного заказа и автоматического оформления заказа по обратному адресу от сохраненного.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Функция ручного сохранения избранных заказов позволяет быстро повторить заказ по ранее сохраненным пользователем параметрам.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5. Функция меню приложения позволяет пользователю: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5.1. вносить и редактировать данные о пользователе;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5.2. осуществить обратный звонок оператору </w:t>
      </w:r>
      <w:r>
        <w:rPr>
          <w:rFonts w:cs="Times New Roman" w:ascii="Times New Roman" w:hAnsi="Times New Roman"/>
          <w:sz w:val="28"/>
          <w:szCs w:val="28"/>
        </w:rPr>
        <w:t>Контакт-центра;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изменить настройки приложения в части указания города, языка интерфейса и предоставления сведений геолокации;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отправить посредством обратной связи сообщение оператору Контакт-центра;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пополнить свой лицевой счет или указать реквизиты банковской карты для безналичного расчета за оказанные услуги;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принять участие в премиальных программах, поделиться ссылкой на приложение и узнать о предложениях партнеров.</w:t>
      </w:r>
    </w:p>
    <w:p>
      <w:pPr>
        <w:pStyle w:val="Normal"/>
        <w:spacing w:lineRule="auto" w:line="360" w:before="238" w:after="238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3.2 Выполнение программы</w:t>
      </w:r>
    </w:p>
    <w:p>
      <w:pPr>
        <w:pStyle w:val="Normal"/>
        <w:spacing w:lineRule="auto" w:line="360" w:before="0" w:after="24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3.2.1 Создание нового заказа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создания нового заказа на оказание услуги необходимо открыть приложение на установленном мобильном устройстве.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строках «Откуда» и «Куда» необходимо указать начальную и конечную точки маршрута движения транспортного средства.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поле «СЕЙЧАС» при необходимости выбрать время подачи транспортного средства.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поле «ЭКОНОМ» при необходимости уточнить тариф, по которому будет оказана услуга.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поле «НАЛИЧНЫЕ» выбрать способ оплаты оказываемой услуги.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Уточнить критерии заказа можно при помощи функции «ПОЖЕЛАНИЯ К ЗАКАЗУ».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указания всех критерий заказа необходимо нажать на кнопку «ЗАКАЗАТЬ».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3.2.2 Выбор автоматически сохранённой поездки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более быстрого создания заказа пользователь может воспользоваться функцией приложения по автоматическому сохранению последних 25 выполненных заказов. Для этого в разделе «Поездки» нужно выбрать ранее созданный заказ и в правом верхнем углу активизировать функцию «Повторить» или «Обратный маршрут».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3.2.3 Сохранение и выбор поездки из категории «Избранное»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сохранения поездки в категории «Избранное» необходимо перейти в соответствующий раздел приложения и нажать на клавишу «+», после чего выбрать функции «Адрес» или «Поездка».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выборе функции «Адрес» необходимо заполнить строки «Название» и «Указать адрес», после чего нажать кнопку «ДОБАВИТЬ В ИЗБРАННОЕ».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выборе функции «Поездка» необходимо заполнить строки «Название», указать начальную и конечную точки маршрута движения транспортного средства в строках «Откуда» и «Куда», выбрать тариф в поле «ЭКОНОМ», способ оплаты – в поле «НАЛИЧНЫЕ», при необходимости уточнить критерии заказа при помощи функции «ПОЖЕЛАНИЯ К ЗАКАЗУ». После заполнения всех данных необходимо нажать кнопку «ДОБАВИТЬ В ИЗБРАННОЕ».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8"/>
          <w:szCs w:val="28"/>
        </w:rPr>
        <w:t xml:space="preserve">4 </w:t>
      </w:r>
      <w:bookmarkStart w:id="6" w:name="__DdeLink__19262_618408524"/>
      <w:bookmarkEnd w:id="6"/>
      <w:r>
        <w:rPr>
          <w:rFonts w:cs="Times New Roman" w:ascii="Liberation Serif" w:hAnsi="Liberation Serif"/>
          <w:b/>
          <w:sz w:val="28"/>
          <w:szCs w:val="28"/>
        </w:rPr>
        <w:t>АВАРИЙНЫЕ СИТУАЦИИ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sz w:val="28"/>
          <w:szCs w:val="28"/>
        </w:rPr>
        <w:t xml:space="preserve">В случае возникновения ошибок при работе с </w:t>
      </w:r>
      <w:bookmarkStart w:id="7" w:name="_Hlk34409168"/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bookmarkEnd w:id="7"/>
      <w:r>
        <w:rPr>
          <w:rFonts w:eastAsia="Calibri" w:cs="Times New Roman" w:ascii="Liberation Serif" w:hAnsi="Liberation Serif"/>
          <w:sz w:val="28"/>
          <w:szCs w:val="28"/>
        </w:rPr>
        <w:t xml:space="preserve">, не описанных в данном разделе, необходимо обратиться к службе поддержки, выбрав опцию </w:t>
      </w:r>
      <w:bookmarkStart w:id="8" w:name="_Hlk34409153"/>
      <w:r>
        <w:rPr>
          <w:rFonts w:eastAsia="Calibri" w:cs="Times New Roman" w:ascii="Liberation Serif" w:hAnsi="Liberation Serif"/>
          <w:sz w:val="28"/>
          <w:szCs w:val="28"/>
        </w:rPr>
        <w:t xml:space="preserve">«Обратная связь» в разделе «Меню» </w:t>
      </w:r>
      <w:bookmarkEnd w:id="8"/>
      <w:r>
        <w:rPr>
          <w:rFonts w:eastAsia="Calibri" w:cs="Times New Roman" w:ascii="Liberation Serif" w:hAnsi="Liberation Serif"/>
          <w:sz w:val="28"/>
          <w:szCs w:val="28"/>
        </w:rPr>
        <w:t xml:space="preserve">(рисунок 6) или по адресу электронной почты </w:t>
      </w:r>
      <w:r>
        <w:rPr>
          <w:rFonts w:eastAsia="Calibri" w:cs="Times New Roman" w:ascii="Liberation Serif" w:hAnsi="Liberation Serif"/>
          <w:sz w:val="28"/>
          <w:szCs w:val="28"/>
          <w:lang w:val="en-US"/>
        </w:rPr>
        <w:t>support</w:t>
      </w:r>
      <w:r>
        <w:rPr>
          <w:rFonts w:eastAsia="Calibri" w:cs="Times New Roman" w:ascii="Liberation Serif" w:hAnsi="Liberation Serif"/>
          <w:sz w:val="28"/>
          <w:szCs w:val="28"/>
        </w:rPr>
        <w:t>@</w:t>
      </w:r>
      <w:r>
        <w:rPr>
          <w:rFonts w:eastAsia="Calibri" w:cs="Times New Roman" w:ascii="Liberation Serif" w:hAnsi="Liberation Serif"/>
          <w:sz w:val="28"/>
          <w:szCs w:val="28"/>
          <w:lang w:val="en-US"/>
        </w:rPr>
        <w:t>taximaxim</w:t>
      </w:r>
      <w:r>
        <w:rPr>
          <w:rFonts w:eastAsia="Calibri" w:cs="Times New Roman" w:ascii="Liberation Serif" w:hAnsi="Liberation Serif"/>
          <w:sz w:val="28"/>
          <w:szCs w:val="28"/>
        </w:rPr>
        <w:t>.</w:t>
      </w:r>
      <w:r>
        <w:rPr>
          <w:rFonts w:eastAsia="Calibri" w:cs="Times New Roman" w:ascii="Liberation Serif" w:hAnsi="Liberation Serif"/>
          <w:sz w:val="28"/>
          <w:szCs w:val="28"/>
          <w:lang w:val="en-US"/>
        </w:rPr>
        <w:t>ru</w:t>
      </w:r>
      <w:r>
        <w:rPr>
          <w:rFonts w:eastAsia="Calibri" w:cs="Times New Roman" w:ascii="Liberation Serif" w:hAnsi="Liberation Serif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sz w:val="28"/>
          <w:szCs w:val="28"/>
        </w:rPr>
        <w:t>При ошибках в работе аппаратных средств восстановление функции системы возлагается на ОС.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sz w:val="28"/>
          <w:szCs w:val="28"/>
        </w:rPr>
        <w:t>При ошибках, связанных с программным обеспечением (ОС и драйверы устройств), восстановление работоспособности возлагается на ОС.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sz w:val="28"/>
          <w:szCs w:val="28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предшествовавшее неверной (недопустимой) команде или некорректному вводу данных.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/>
        <w:drawing>
          <wp:inline distT="0" distB="0" distL="0" distR="0">
            <wp:extent cx="2645410" cy="3793490"/>
            <wp:effectExtent l="0" t="0" r="0" b="0"/>
            <wp:docPr id="6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eastAsia="Calibri" w:cs="Times New Roman"/>
          <w:color w:val="00000A"/>
          <w:sz w:val="24"/>
          <w:szCs w:val="24"/>
        </w:rPr>
      </w:pPr>
      <w:r>
        <w:rPr>
          <w:rFonts w:eastAsia="Calibri" w:cs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Рисунок 6 – </w:t>
      </w:r>
      <w:bookmarkStart w:id="9" w:name="_Hlk34409196"/>
      <w:r>
        <w:rPr>
          <w:rFonts w:eastAsia="Calibri" w:cs="Times New Roman" w:ascii="Liberation Serif" w:hAnsi="Liberation Serif"/>
          <w:sz w:val="28"/>
          <w:szCs w:val="28"/>
        </w:rPr>
        <w:t>опция «Обратная связь» в разделе «Меню»</w:t>
      </w:r>
      <w:bookmarkEnd w:id="9"/>
    </w:p>
    <w:sectPr>
      <w:headerReference w:type="default" r:id="rId9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37509644"/>
    </w:sdtPr>
    <w:sdtContent>
      <w:p>
        <w:pPr>
          <w:pStyle w:val="Style2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15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PlaceholderText">
    <w:name w:val="Placeholder Text"/>
    <w:basedOn w:val="DefaultParagraphFont"/>
    <w:qFormat/>
    <w:rsid w:val="0085321e"/>
    <w:rPr>
      <w:color w:val="808080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0e0bd9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203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203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0e0bd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ps.apple.com/ru/app/maxim-&#1079;&#1072;&#1082;&#1072;&#1079;-&#1090;&#1072;&#1082;&#1089;&#1080;/id579985456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Application>LibreOffice/6.4.7.2$Linux_X86_64 LibreOffice_project/40$Build-2</Application>
  <Pages>15</Pages>
  <Words>1263</Words>
  <Characters>8781</Characters>
  <CharactersWithSpaces>9940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2020-03-03T05:40:00Z</dcterms:created>
  <dc:creator>Бобылева Дарья Валерьевна</dc:creator>
  <dc:description/>
  <dc:language>ru-RU</dc:language>
  <cp:lastModifiedBy/>
  <cp:lastPrinted>2020-03-10T06:34:00Z</cp:lastPrinted>
  <dcterms:modified xsi:type="dcterms:W3CDTF">2023-12-12T11:49:24Z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